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E6" w:rsidRDefault="000437E6" w:rsidP="000437E6">
      <w:pPr>
        <w:spacing w:line="240" w:lineRule="auto"/>
        <w:jc w:val="center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>Wayfinding Project</w:t>
      </w:r>
    </w:p>
    <w:p w:rsidR="000437E6" w:rsidRDefault="001F2B83" w:rsidP="000437E6">
      <w:pPr>
        <w:spacing w:line="240" w:lineRule="auto"/>
        <w:jc w:val="center"/>
        <w:rPr>
          <w:rFonts w:eastAsia="Times New Roman" w:cs="Arial"/>
          <w:b/>
          <w:bCs/>
          <w:lang w:eastAsia="en-GB"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DF33B6" w:rsidRPr="00C75ED1" w:rsidRDefault="004C25FF" w:rsidP="00FD121E">
      <w:pPr>
        <w:spacing w:line="240" w:lineRule="auto"/>
        <w:jc w:val="both"/>
        <w:rPr>
          <w:rFonts w:eastAsia="Times New Roman" w:cs="Arial"/>
          <w:b/>
          <w:bCs/>
          <w:lang w:eastAsia="en-GB"/>
        </w:rPr>
      </w:pPr>
      <w:r w:rsidRPr="00C75ED1">
        <w:rPr>
          <w:rFonts w:eastAsia="Times New Roman" w:cs="Arial"/>
          <w:b/>
          <w:bCs/>
          <w:lang w:eastAsia="en-GB"/>
        </w:rPr>
        <w:t>1.0</w:t>
      </w:r>
      <w:r w:rsidRPr="00C75ED1">
        <w:rPr>
          <w:rFonts w:eastAsia="Times New Roman" w:cs="Arial"/>
          <w:b/>
          <w:bCs/>
          <w:lang w:eastAsia="en-GB"/>
        </w:rPr>
        <w:tab/>
      </w:r>
      <w:r w:rsidR="00EF38E0" w:rsidRPr="00C75ED1">
        <w:rPr>
          <w:rFonts w:eastAsia="Times New Roman" w:cs="Arial"/>
          <w:b/>
          <w:bCs/>
          <w:lang w:eastAsia="en-GB"/>
        </w:rPr>
        <w:t>The Wayfinding Ambition</w:t>
      </w:r>
    </w:p>
    <w:p w:rsidR="00EF38E0" w:rsidRPr="00C75ED1" w:rsidRDefault="0069548C" w:rsidP="0069548C">
      <w:pPr>
        <w:spacing w:line="240" w:lineRule="auto"/>
        <w:ind w:left="720" w:hanging="720"/>
        <w:jc w:val="both"/>
        <w:rPr>
          <w:rFonts w:eastAsia="Times New Roman" w:cs="Arial"/>
        </w:rPr>
      </w:pPr>
      <w:r>
        <w:rPr>
          <w:rFonts w:eastAsia="Times New Roman" w:cs="Arial"/>
        </w:rPr>
        <w:t>1.1</w:t>
      </w:r>
      <w:r>
        <w:rPr>
          <w:rFonts w:eastAsia="Times New Roman" w:cs="Arial"/>
        </w:rPr>
        <w:tab/>
      </w:r>
      <w:r w:rsidR="00EF38E0" w:rsidRPr="00C75ED1">
        <w:rPr>
          <w:rFonts w:eastAsia="Times New Roman" w:cs="Arial"/>
        </w:rPr>
        <w:t xml:space="preserve">The </w:t>
      </w:r>
      <w:r w:rsidR="0008087F">
        <w:rPr>
          <w:rFonts w:eastAsia="Times New Roman" w:cs="Arial"/>
        </w:rPr>
        <w:t>Wayfinding</w:t>
      </w:r>
      <w:r w:rsidR="00656C70" w:rsidRPr="00C75ED1">
        <w:rPr>
          <w:rFonts w:eastAsia="Times New Roman" w:cs="Arial"/>
        </w:rPr>
        <w:t xml:space="preserve"> </w:t>
      </w:r>
      <w:r w:rsidR="00EF38E0" w:rsidRPr="00C75ED1">
        <w:rPr>
          <w:rFonts w:eastAsia="Times New Roman" w:cs="Arial"/>
        </w:rPr>
        <w:t xml:space="preserve">ambition is to create a </w:t>
      </w:r>
      <w:r w:rsidR="00656C70" w:rsidRPr="00C75ED1">
        <w:rPr>
          <w:rFonts w:eastAsia="Times New Roman" w:cs="Arial"/>
        </w:rPr>
        <w:t xml:space="preserve">user-centred </w:t>
      </w:r>
      <w:r w:rsidR="0008087F">
        <w:rPr>
          <w:rFonts w:eastAsia="Times New Roman" w:cs="Arial"/>
        </w:rPr>
        <w:t xml:space="preserve">city information system, </w:t>
      </w:r>
      <w:r w:rsidR="00656C70" w:rsidRPr="00C75ED1">
        <w:rPr>
          <w:rFonts w:eastAsia="Times New Roman" w:cs="Arial"/>
          <w:bCs/>
          <w:lang w:eastAsia="en-GB"/>
        </w:rPr>
        <w:t>across multiple channels</w:t>
      </w:r>
      <w:r w:rsidR="0008087F">
        <w:rPr>
          <w:rFonts w:eastAsia="Times New Roman" w:cs="Arial"/>
          <w:bCs/>
          <w:lang w:eastAsia="en-GB"/>
        </w:rPr>
        <w:t>,</w:t>
      </w:r>
      <w:r w:rsidR="00656C70" w:rsidRPr="00C75ED1">
        <w:rPr>
          <w:rFonts w:eastAsia="Times New Roman" w:cs="Arial"/>
        </w:rPr>
        <w:t xml:space="preserve"> </w:t>
      </w:r>
      <w:r w:rsidR="00EF38E0" w:rsidRPr="00C75ED1">
        <w:rPr>
          <w:rFonts w:eastAsia="Times New Roman" w:cs="Arial"/>
        </w:rPr>
        <w:t xml:space="preserve">which </w:t>
      </w:r>
      <w:r w:rsidR="00EF38E0" w:rsidRPr="00C75ED1">
        <w:rPr>
          <w:rFonts w:cs="Arial"/>
        </w:rPr>
        <w:t xml:space="preserve">will promote </w:t>
      </w:r>
      <w:r w:rsidR="00EF38E0" w:rsidRPr="00C75ED1">
        <w:rPr>
          <w:rFonts w:eastAsia="Times New Roman" w:cs="Arial"/>
        </w:rPr>
        <w:t>sustainable an</w:t>
      </w:r>
      <w:r w:rsidR="0008087F">
        <w:rPr>
          <w:rFonts w:eastAsia="Times New Roman" w:cs="Arial"/>
        </w:rPr>
        <w:t xml:space="preserve">d active modes of transport and </w:t>
      </w:r>
      <w:r w:rsidR="00EF38E0" w:rsidRPr="00C75ED1">
        <w:rPr>
          <w:rFonts w:eastAsia="Times New Roman" w:cs="Arial"/>
        </w:rPr>
        <w:t xml:space="preserve">encourage exploration of the City and the wider region. </w:t>
      </w:r>
    </w:p>
    <w:p w:rsidR="00656C70" w:rsidRPr="00C75ED1" w:rsidRDefault="0069548C" w:rsidP="0069548C">
      <w:pPr>
        <w:spacing w:line="240" w:lineRule="auto"/>
        <w:ind w:left="720" w:hanging="720"/>
        <w:jc w:val="both"/>
        <w:rPr>
          <w:rFonts w:eastAsia="Times New Roman" w:cs="Arial"/>
        </w:rPr>
      </w:pPr>
      <w:r>
        <w:rPr>
          <w:rFonts w:eastAsia="Times New Roman" w:cs="Arial"/>
        </w:rPr>
        <w:t>1.2</w:t>
      </w:r>
      <w:r>
        <w:rPr>
          <w:rFonts w:eastAsia="Times New Roman" w:cs="Arial"/>
        </w:rPr>
        <w:tab/>
      </w:r>
      <w:r w:rsidR="00656C70" w:rsidRPr="00C75ED1">
        <w:rPr>
          <w:rFonts w:eastAsia="Times New Roman" w:cs="Arial"/>
        </w:rPr>
        <w:t xml:space="preserve">The foundation of the project is a </w:t>
      </w:r>
      <w:r w:rsidR="009A00F3">
        <w:rPr>
          <w:rFonts w:eastAsia="Times New Roman" w:cs="Arial"/>
        </w:rPr>
        <w:t>royalty-free bespoke</w:t>
      </w:r>
      <w:r w:rsidR="00656C70" w:rsidRPr="00C75ED1">
        <w:rPr>
          <w:rFonts w:eastAsia="Times New Roman" w:cs="Arial"/>
        </w:rPr>
        <w:t xml:space="preserve"> mapping system which will be used to create on-street and printed maps. However, the point of innovation is the digital shift and the </w:t>
      </w:r>
      <w:r w:rsidR="0036668E" w:rsidRPr="00C75ED1">
        <w:rPr>
          <w:rFonts w:eastAsia="Times New Roman" w:cs="Arial"/>
        </w:rPr>
        <w:t>ambition to create</w:t>
      </w:r>
      <w:r w:rsidR="00656C70" w:rsidRPr="00C75ED1">
        <w:rPr>
          <w:rFonts w:eastAsia="Times New Roman" w:cs="Arial"/>
        </w:rPr>
        <w:t xml:space="preserve"> </w:t>
      </w:r>
      <w:r w:rsidR="0036668E" w:rsidRPr="00C75ED1">
        <w:rPr>
          <w:rFonts w:eastAsia="Times New Roman" w:cs="Arial"/>
        </w:rPr>
        <w:t>an</w:t>
      </w:r>
      <w:r w:rsidR="00656C70" w:rsidRPr="00C75ED1">
        <w:rPr>
          <w:rFonts w:eastAsia="Times New Roman" w:cs="Arial"/>
        </w:rPr>
        <w:t xml:space="preserve"> interactive digital platform to deliver information and a</w:t>
      </w:r>
      <w:r>
        <w:rPr>
          <w:rFonts w:eastAsia="Times New Roman" w:cs="Arial"/>
        </w:rPr>
        <w:t xml:space="preserve">lter people’s patterns of urban </w:t>
      </w:r>
      <w:r w:rsidR="00656C70" w:rsidRPr="00C75ED1">
        <w:rPr>
          <w:rFonts w:eastAsia="Times New Roman" w:cs="Arial"/>
        </w:rPr>
        <w:t xml:space="preserve">mobility. </w:t>
      </w:r>
    </w:p>
    <w:p w:rsidR="00B146C9" w:rsidRDefault="0069548C" w:rsidP="0069548C">
      <w:pPr>
        <w:spacing w:after="45" w:line="240" w:lineRule="auto"/>
        <w:ind w:left="720" w:hanging="720"/>
        <w:jc w:val="both"/>
        <w:outlineLvl w:val="3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1.3</w:t>
      </w:r>
      <w:r>
        <w:rPr>
          <w:rFonts w:eastAsia="Times New Roman" w:cs="Arial"/>
          <w:bCs/>
          <w:lang w:eastAsia="en-GB"/>
        </w:rPr>
        <w:tab/>
      </w:r>
      <w:r w:rsidR="00656C70" w:rsidRPr="00C75ED1">
        <w:rPr>
          <w:rFonts w:eastAsia="Times New Roman" w:cs="Arial"/>
          <w:bCs/>
          <w:lang w:eastAsia="en-GB"/>
        </w:rPr>
        <w:t xml:space="preserve">Wayfinding </w:t>
      </w:r>
      <w:r w:rsidR="00C32F00" w:rsidRPr="00C75ED1">
        <w:rPr>
          <w:rFonts w:eastAsia="Times New Roman" w:cs="Arial"/>
          <w:bCs/>
          <w:lang w:eastAsia="en-GB"/>
        </w:rPr>
        <w:t xml:space="preserve">would ‘glue’ together the entire journey experience </w:t>
      </w:r>
      <w:r w:rsidR="00AF517F">
        <w:rPr>
          <w:rFonts w:eastAsia="Times New Roman" w:cs="Arial"/>
          <w:bCs/>
          <w:lang w:eastAsia="en-GB"/>
        </w:rPr>
        <w:t>- from pre-journey, journey to post-journey</w:t>
      </w:r>
      <w:r w:rsidR="00AF517F" w:rsidRPr="00C75ED1">
        <w:rPr>
          <w:rFonts w:eastAsia="Times New Roman" w:cs="Arial"/>
          <w:bCs/>
          <w:lang w:eastAsia="en-GB"/>
        </w:rPr>
        <w:t xml:space="preserve"> </w:t>
      </w:r>
      <w:r w:rsidR="00AF517F">
        <w:rPr>
          <w:rFonts w:eastAsia="Times New Roman" w:cs="Arial"/>
          <w:bCs/>
          <w:lang w:eastAsia="en-GB"/>
        </w:rPr>
        <w:t xml:space="preserve">- </w:t>
      </w:r>
      <w:r w:rsidR="00C32F00" w:rsidRPr="00C75ED1">
        <w:rPr>
          <w:rFonts w:eastAsia="Times New Roman" w:cs="Arial"/>
          <w:bCs/>
          <w:lang w:eastAsia="en-GB"/>
        </w:rPr>
        <w:t xml:space="preserve">enabling citizens and visitors make more informed choices through tailored transport, visitor and wayfinding information services. </w:t>
      </w:r>
    </w:p>
    <w:p w:rsidR="00AF517F" w:rsidRDefault="00AF517F" w:rsidP="00FD121E">
      <w:p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</w:p>
    <w:p w:rsidR="00B80DDF" w:rsidRPr="006F286A" w:rsidRDefault="00AF517F" w:rsidP="00FD121E">
      <w:pPr>
        <w:spacing w:line="240" w:lineRule="auto"/>
        <w:jc w:val="both"/>
        <w:rPr>
          <w:rFonts w:cs="Arial"/>
          <w:color w:val="000000"/>
        </w:rPr>
      </w:pPr>
      <w:r>
        <w:rPr>
          <w:rFonts w:eastAsia="Times New Roman" w:cs="Arial"/>
          <w:b/>
          <w:bCs/>
          <w:lang w:eastAsia="en-GB"/>
        </w:rPr>
        <w:t>2</w:t>
      </w:r>
      <w:r w:rsidR="004C25FF" w:rsidRPr="00C75ED1">
        <w:rPr>
          <w:rFonts w:eastAsia="Times New Roman" w:cs="Arial"/>
          <w:b/>
          <w:bCs/>
          <w:lang w:eastAsia="en-GB"/>
        </w:rPr>
        <w:t>.0</w:t>
      </w:r>
      <w:r w:rsidR="004C25FF" w:rsidRPr="00C75ED1">
        <w:rPr>
          <w:rFonts w:eastAsia="Times New Roman" w:cs="Arial"/>
          <w:b/>
          <w:bCs/>
          <w:lang w:eastAsia="en-GB"/>
        </w:rPr>
        <w:tab/>
      </w:r>
      <w:r>
        <w:rPr>
          <w:rFonts w:eastAsia="Times New Roman" w:cs="Arial"/>
          <w:b/>
          <w:bCs/>
          <w:lang w:eastAsia="en-GB"/>
        </w:rPr>
        <w:t>Background</w:t>
      </w:r>
    </w:p>
    <w:p w:rsidR="007C2A2F" w:rsidRPr="00C75ED1" w:rsidRDefault="0069548C" w:rsidP="0069548C">
      <w:pPr>
        <w:spacing w:line="240" w:lineRule="auto"/>
        <w:ind w:left="720" w:hanging="720"/>
        <w:jc w:val="both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2.1</w:t>
      </w:r>
      <w:r>
        <w:rPr>
          <w:rFonts w:eastAsia="Times New Roman" w:cs="Arial"/>
          <w:bCs/>
          <w:lang w:eastAsia="en-GB"/>
        </w:rPr>
        <w:tab/>
      </w:r>
      <w:r w:rsidR="00C75ED1" w:rsidRPr="00C75ED1">
        <w:rPr>
          <w:rFonts w:eastAsia="Times New Roman" w:cs="Arial"/>
          <w:bCs/>
          <w:lang w:eastAsia="en-GB"/>
        </w:rPr>
        <w:t xml:space="preserve">The Wayfinding project is aligned with a </w:t>
      </w:r>
      <w:r w:rsidR="00E729DB" w:rsidRPr="00C75ED1">
        <w:rPr>
          <w:rFonts w:eastAsia="Times New Roman" w:cs="Arial"/>
          <w:bCs/>
          <w:lang w:eastAsia="en-GB"/>
        </w:rPr>
        <w:t>number of strategies:</w:t>
      </w:r>
    </w:p>
    <w:p w:rsidR="00E729DB" w:rsidRDefault="00E729DB" w:rsidP="007907FD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 w:cs="Arial"/>
          <w:bCs/>
          <w:lang w:eastAsia="en-GB"/>
        </w:rPr>
      </w:pPr>
      <w:r w:rsidRPr="00C75ED1">
        <w:rPr>
          <w:rFonts w:eastAsia="Times New Roman" w:cs="Arial"/>
          <w:bCs/>
          <w:lang w:eastAsia="en-GB"/>
        </w:rPr>
        <w:t>The City of Edinburgh Council 2030 Transport Vision</w:t>
      </w:r>
    </w:p>
    <w:p w:rsidR="00894927" w:rsidRPr="00C75ED1" w:rsidRDefault="00894927" w:rsidP="007907FD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Transp</w:t>
      </w:r>
      <w:r w:rsidR="00425A9B">
        <w:rPr>
          <w:rFonts w:eastAsia="Times New Roman" w:cs="Arial"/>
          <w:bCs/>
          <w:lang w:eastAsia="en-GB"/>
        </w:rPr>
        <w:t>ort for Edinburgh Strategy for D</w:t>
      </w:r>
      <w:r>
        <w:rPr>
          <w:rFonts w:eastAsia="Times New Roman" w:cs="Arial"/>
          <w:bCs/>
          <w:lang w:eastAsia="en-GB"/>
        </w:rPr>
        <w:t>elivery 2017-2021</w:t>
      </w:r>
    </w:p>
    <w:p w:rsidR="00E729DB" w:rsidRPr="00C75ED1" w:rsidRDefault="00E729DB" w:rsidP="007907FD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 w:cs="Arial"/>
          <w:bCs/>
          <w:lang w:eastAsia="en-GB"/>
        </w:rPr>
      </w:pPr>
      <w:r w:rsidRPr="00C75ED1">
        <w:rPr>
          <w:rFonts w:eastAsia="Times New Roman" w:cs="Arial"/>
          <w:bCs/>
          <w:lang w:eastAsia="en-GB"/>
        </w:rPr>
        <w:t>Active Travel Plan 2016</w:t>
      </w:r>
    </w:p>
    <w:p w:rsidR="00E729DB" w:rsidRPr="00C75ED1" w:rsidRDefault="00E729DB" w:rsidP="007907FD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 w:cs="Arial"/>
          <w:bCs/>
          <w:lang w:eastAsia="en-GB"/>
        </w:rPr>
      </w:pPr>
      <w:r w:rsidRPr="00C75ED1">
        <w:rPr>
          <w:rFonts w:eastAsia="Times New Roman" w:cs="Arial"/>
          <w:bCs/>
          <w:lang w:eastAsia="en-GB"/>
        </w:rPr>
        <w:t>Edinburgh 2020: The Edinburgh Tourism Strategy</w:t>
      </w:r>
    </w:p>
    <w:p w:rsidR="00E729DB" w:rsidRDefault="00E729DB" w:rsidP="007907FD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 w:cs="Arial"/>
          <w:bCs/>
          <w:lang w:eastAsia="en-GB"/>
        </w:rPr>
      </w:pPr>
      <w:r w:rsidRPr="00C75ED1">
        <w:rPr>
          <w:rFonts w:eastAsia="Times New Roman" w:cs="Arial"/>
          <w:bCs/>
          <w:lang w:eastAsia="en-GB"/>
        </w:rPr>
        <w:t>Edinburgh Old and New Town World Heritage Management Plan</w:t>
      </w:r>
    </w:p>
    <w:p w:rsidR="00AF517F" w:rsidRDefault="00AF517F" w:rsidP="00AF517F">
      <w:pPr>
        <w:spacing w:line="240" w:lineRule="auto"/>
        <w:jc w:val="both"/>
        <w:rPr>
          <w:rFonts w:eastAsia="Times New Roman" w:cs="Arial"/>
          <w:b/>
          <w:bCs/>
          <w:lang w:eastAsia="en-GB"/>
        </w:rPr>
      </w:pPr>
      <w:r w:rsidRPr="00AF517F">
        <w:rPr>
          <w:rFonts w:eastAsia="Times New Roman" w:cs="Arial"/>
          <w:b/>
          <w:bCs/>
          <w:lang w:eastAsia="en-GB"/>
        </w:rPr>
        <w:t>3.0</w:t>
      </w:r>
      <w:r w:rsidRPr="00AF517F">
        <w:rPr>
          <w:rFonts w:eastAsia="Times New Roman" w:cs="Arial"/>
          <w:b/>
          <w:bCs/>
          <w:lang w:eastAsia="en-GB"/>
        </w:rPr>
        <w:tab/>
      </w:r>
      <w:r w:rsidR="004C1CEB">
        <w:rPr>
          <w:rFonts w:eastAsia="Times New Roman" w:cs="Arial"/>
          <w:b/>
          <w:bCs/>
          <w:lang w:eastAsia="en-GB"/>
        </w:rPr>
        <w:t xml:space="preserve">Progress: </w:t>
      </w:r>
      <w:r w:rsidRPr="00AF517F">
        <w:rPr>
          <w:rFonts w:eastAsia="Times New Roman" w:cs="Arial"/>
          <w:b/>
          <w:bCs/>
          <w:lang w:eastAsia="en-GB"/>
        </w:rPr>
        <w:t>Scoping Exercise</w:t>
      </w:r>
    </w:p>
    <w:p w:rsidR="00B80DDF" w:rsidRPr="000437E6" w:rsidRDefault="0069548C" w:rsidP="004C1CEB">
      <w:pPr>
        <w:spacing w:line="240" w:lineRule="auto"/>
        <w:ind w:left="720" w:hanging="720"/>
        <w:jc w:val="both"/>
        <w:rPr>
          <w:rFonts w:cs="Arial"/>
        </w:rPr>
      </w:pPr>
      <w:r>
        <w:rPr>
          <w:rFonts w:cs="Arial"/>
        </w:rPr>
        <w:t>3.1</w:t>
      </w:r>
      <w:r>
        <w:rPr>
          <w:rFonts w:cs="Arial"/>
        </w:rPr>
        <w:tab/>
      </w:r>
      <w:r w:rsidR="00C75ED1" w:rsidRPr="00C75ED1">
        <w:rPr>
          <w:rFonts w:cs="Arial"/>
        </w:rPr>
        <w:t xml:space="preserve">To develop the project further, </w:t>
      </w:r>
      <w:r w:rsidR="004C1CEB">
        <w:rPr>
          <w:rFonts w:cs="Arial"/>
        </w:rPr>
        <w:t xml:space="preserve">City ID was commissioned to undertake a scoping exercise </w:t>
      </w:r>
      <w:r w:rsidR="00C75ED1" w:rsidRPr="00C75ED1">
        <w:rPr>
          <w:rFonts w:cs="Arial"/>
        </w:rPr>
        <w:t xml:space="preserve">which </w:t>
      </w:r>
      <w:r w:rsidR="004C1CEB">
        <w:rPr>
          <w:rFonts w:cs="Arial"/>
        </w:rPr>
        <w:t xml:space="preserve">involved </w:t>
      </w:r>
      <w:r w:rsidR="00C75ED1" w:rsidRPr="00C75ED1">
        <w:rPr>
          <w:rFonts w:cs="Arial"/>
        </w:rPr>
        <w:t xml:space="preserve">a series of 11 workshops </w:t>
      </w:r>
      <w:r w:rsidR="004C1CEB">
        <w:rPr>
          <w:rFonts w:cs="Arial"/>
        </w:rPr>
        <w:t>involving</w:t>
      </w:r>
      <w:r w:rsidR="00C75ED1" w:rsidRPr="00C75ED1">
        <w:rPr>
          <w:rFonts w:cs="Arial"/>
        </w:rPr>
        <w:t xml:space="preserve"> a br</w:t>
      </w:r>
      <w:r w:rsidR="00AF517F">
        <w:rPr>
          <w:rFonts w:cs="Arial"/>
        </w:rPr>
        <w:t xml:space="preserve">oad range of City stakeholders. A number of key </w:t>
      </w:r>
      <w:r w:rsidR="00FB417D">
        <w:rPr>
          <w:rFonts w:cs="Arial"/>
        </w:rPr>
        <w:t>issues</w:t>
      </w:r>
      <w:r w:rsidR="00AF517F">
        <w:rPr>
          <w:rFonts w:cs="Arial"/>
        </w:rPr>
        <w:t xml:space="preserve"> were identified: </w:t>
      </w:r>
    </w:p>
    <w:p w:rsidR="0069548C" w:rsidRDefault="002E7687" w:rsidP="007907FD">
      <w:pPr>
        <w:pStyle w:val="ListParagraph"/>
        <w:numPr>
          <w:ilvl w:val="0"/>
          <w:numId w:val="7"/>
        </w:num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  <w:r w:rsidRPr="0069548C">
        <w:rPr>
          <w:rFonts w:eastAsia="Times New Roman" w:cs="Arial"/>
          <w:bCs/>
          <w:lang w:eastAsia="en-GB"/>
        </w:rPr>
        <w:t>Increasing the number of p</w:t>
      </w:r>
      <w:r w:rsidR="00B80DDF" w:rsidRPr="0069548C">
        <w:rPr>
          <w:rFonts w:eastAsia="Times New Roman" w:cs="Arial"/>
          <w:bCs/>
          <w:lang w:eastAsia="en-GB"/>
        </w:rPr>
        <w:t>eople</w:t>
      </w:r>
      <w:r w:rsidR="004673B5" w:rsidRPr="0069548C">
        <w:rPr>
          <w:rFonts w:eastAsia="Times New Roman" w:cs="Arial"/>
          <w:bCs/>
          <w:lang w:eastAsia="en-GB"/>
        </w:rPr>
        <w:t xml:space="preserve"> </w:t>
      </w:r>
      <w:r w:rsidR="00166735" w:rsidRPr="0069548C">
        <w:rPr>
          <w:rFonts w:eastAsia="Times New Roman" w:cs="Arial"/>
          <w:bCs/>
          <w:lang w:eastAsia="en-GB"/>
        </w:rPr>
        <w:t>(</w:t>
      </w:r>
      <w:r w:rsidRPr="0069548C">
        <w:rPr>
          <w:rFonts w:eastAsia="Times New Roman" w:cs="Arial"/>
          <w:bCs/>
          <w:lang w:eastAsia="en-GB"/>
        </w:rPr>
        <w:t xml:space="preserve">i.e. </w:t>
      </w:r>
      <w:r w:rsidR="00166735" w:rsidRPr="0069548C">
        <w:rPr>
          <w:rFonts w:eastAsia="Times New Roman" w:cs="Arial"/>
          <w:bCs/>
          <w:lang w:eastAsia="en-GB"/>
        </w:rPr>
        <w:t xml:space="preserve">residents, workers and visitors) </w:t>
      </w:r>
      <w:r w:rsidR="005A6AA3" w:rsidRPr="0069548C">
        <w:rPr>
          <w:rFonts w:eastAsia="Times New Roman" w:cs="Arial"/>
          <w:bCs/>
          <w:lang w:eastAsia="en-GB"/>
        </w:rPr>
        <w:t>walk</w:t>
      </w:r>
      <w:r w:rsidR="00166735" w:rsidRPr="0069548C">
        <w:rPr>
          <w:rFonts w:eastAsia="Times New Roman" w:cs="Arial"/>
          <w:bCs/>
          <w:lang w:eastAsia="en-GB"/>
        </w:rPr>
        <w:t>ing</w:t>
      </w:r>
      <w:r w:rsidR="004673B5" w:rsidRPr="0069548C">
        <w:rPr>
          <w:rFonts w:eastAsia="Times New Roman" w:cs="Arial"/>
          <w:bCs/>
          <w:lang w:eastAsia="en-GB"/>
        </w:rPr>
        <w:t xml:space="preserve"> </w:t>
      </w:r>
      <w:r w:rsidR="00AF517F" w:rsidRPr="0069548C">
        <w:rPr>
          <w:rFonts w:eastAsia="Times New Roman" w:cs="Arial"/>
          <w:bCs/>
          <w:lang w:eastAsia="en-GB"/>
        </w:rPr>
        <w:t xml:space="preserve">and cycling </w:t>
      </w:r>
      <w:r w:rsidR="004673B5" w:rsidRPr="0069548C">
        <w:rPr>
          <w:rFonts w:eastAsia="Times New Roman" w:cs="Arial"/>
          <w:bCs/>
          <w:lang w:eastAsia="en-GB"/>
        </w:rPr>
        <w:t>to their destination over other modes of transport</w:t>
      </w:r>
    </w:p>
    <w:p w:rsidR="0069548C" w:rsidRDefault="0069548C" w:rsidP="0069548C">
      <w:pPr>
        <w:pStyle w:val="ListParagraph"/>
        <w:spacing w:after="45" w:line="240" w:lineRule="auto"/>
        <w:ind w:left="1080"/>
        <w:jc w:val="both"/>
        <w:outlineLvl w:val="3"/>
        <w:rPr>
          <w:rFonts w:eastAsia="Times New Roman" w:cs="Arial"/>
          <w:bCs/>
          <w:lang w:eastAsia="en-GB"/>
        </w:rPr>
      </w:pPr>
    </w:p>
    <w:p w:rsidR="0069548C" w:rsidRDefault="00347A13" w:rsidP="007907FD">
      <w:pPr>
        <w:pStyle w:val="ListParagraph"/>
        <w:numPr>
          <w:ilvl w:val="0"/>
          <w:numId w:val="7"/>
        </w:num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  <w:r w:rsidRPr="0069548C">
        <w:rPr>
          <w:rFonts w:eastAsia="Times New Roman" w:cs="Arial"/>
          <w:bCs/>
          <w:lang w:eastAsia="en-GB"/>
        </w:rPr>
        <w:t xml:space="preserve">Improving the arrival and welcome to the City and </w:t>
      </w:r>
      <w:r w:rsidR="00F37290" w:rsidRPr="0069548C">
        <w:rPr>
          <w:rFonts w:eastAsia="Times New Roman" w:cs="Arial"/>
          <w:bCs/>
          <w:lang w:eastAsia="en-GB"/>
        </w:rPr>
        <w:t>s</w:t>
      </w:r>
      <w:r w:rsidR="00293230" w:rsidRPr="0069548C">
        <w:rPr>
          <w:rFonts w:eastAsia="Times New Roman" w:cs="Arial"/>
          <w:bCs/>
          <w:lang w:eastAsia="en-GB"/>
        </w:rPr>
        <w:t>trengthen</w:t>
      </w:r>
      <w:r w:rsidRPr="0069548C">
        <w:rPr>
          <w:rFonts w:eastAsia="Times New Roman" w:cs="Arial"/>
          <w:bCs/>
          <w:lang w:eastAsia="en-GB"/>
        </w:rPr>
        <w:t>ing</w:t>
      </w:r>
      <w:r w:rsidR="00293230" w:rsidRPr="0069548C">
        <w:rPr>
          <w:rFonts w:eastAsia="Times New Roman" w:cs="Arial"/>
          <w:bCs/>
          <w:lang w:eastAsia="en-GB"/>
        </w:rPr>
        <w:t xml:space="preserve"> onward journey information. </w:t>
      </w:r>
    </w:p>
    <w:p w:rsidR="0069548C" w:rsidRPr="0069548C" w:rsidRDefault="0069548C" w:rsidP="0069548C">
      <w:pPr>
        <w:pStyle w:val="ListParagraph"/>
        <w:rPr>
          <w:rFonts w:eastAsia="Times New Roman" w:cs="Arial"/>
          <w:bCs/>
          <w:lang w:eastAsia="en-GB"/>
        </w:rPr>
      </w:pPr>
    </w:p>
    <w:p w:rsidR="0069548C" w:rsidRDefault="00594D19" w:rsidP="007907FD">
      <w:pPr>
        <w:pStyle w:val="ListParagraph"/>
        <w:numPr>
          <w:ilvl w:val="0"/>
          <w:numId w:val="7"/>
        </w:num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  <w:r w:rsidRPr="0069548C">
        <w:rPr>
          <w:rFonts w:eastAsia="Times New Roman" w:cs="Arial"/>
          <w:bCs/>
          <w:lang w:eastAsia="en-GB"/>
        </w:rPr>
        <w:t>Encouraging the</w:t>
      </w:r>
      <w:r w:rsidR="003A625D" w:rsidRPr="0069548C">
        <w:rPr>
          <w:rFonts w:eastAsia="Times New Roman" w:cs="Arial"/>
          <w:bCs/>
          <w:lang w:eastAsia="en-GB"/>
        </w:rPr>
        <w:t xml:space="preserve"> exploration of the City </w:t>
      </w:r>
      <w:r w:rsidR="007C2A2F" w:rsidRPr="0069548C">
        <w:rPr>
          <w:rFonts w:eastAsia="Times New Roman" w:cs="Arial"/>
          <w:bCs/>
          <w:lang w:eastAsia="en-GB"/>
        </w:rPr>
        <w:t xml:space="preserve">and outlying areas </w:t>
      </w:r>
      <w:r w:rsidR="003A625D" w:rsidRPr="0069548C">
        <w:rPr>
          <w:rFonts w:eastAsia="Times New Roman" w:cs="Arial"/>
          <w:bCs/>
          <w:lang w:eastAsia="en-GB"/>
        </w:rPr>
        <w:t>by sustainable transport choices</w:t>
      </w:r>
    </w:p>
    <w:p w:rsidR="0069548C" w:rsidRPr="0069548C" w:rsidRDefault="0069548C" w:rsidP="0069548C">
      <w:pPr>
        <w:pStyle w:val="ListParagraph"/>
        <w:rPr>
          <w:rFonts w:eastAsia="Times New Roman" w:cs="Arial"/>
          <w:bCs/>
          <w:lang w:eastAsia="en-GB"/>
        </w:rPr>
      </w:pPr>
    </w:p>
    <w:p w:rsidR="0069548C" w:rsidRDefault="00347A13" w:rsidP="007907FD">
      <w:pPr>
        <w:pStyle w:val="ListParagraph"/>
        <w:numPr>
          <w:ilvl w:val="0"/>
          <w:numId w:val="7"/>
        </w:num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  <w:r w:rsidRPr="0069548C">
        <w:rPr>
          <w:rFonts w:eastAsia="Times New Roman" w:cs="Arial"/>
          <w:bCs/>
          <w:lang w:eastAsia="en-GB"/>
        </w:rPr>
        <w:t xml:space="preserve">Improving information on </w:t>
      </w:r>
      <w:r w:rsidR="00942251" w:rsidRPr="0069548C">
        <w:rPr>
          <w:rFonts w:eastAsia="Times New Roman" w:cs="Arial"/>
          <w:bCs/>
          <w:lang w:eastAsia="en-GB"/>
        </w:rPr>
        <w:t>accessible</w:t>
      </w:r>
      <w:r w:rsidRPr="0069548C">
        <w:rPr>
          <w:rFonts w:eastAsia="Times New Roman" w:cs="Arial"/>
          <w:bCs/>
          <w:lang w:eastAsia="en-GB"/>
        </w:rPr>
        <w:t>/ barrier-free</w:t>
      </w:r>
      <w:r w:rsidR="00942251" w:rsidRPr="0069548C">
        <w:rPr>
          <w:rFonts w:eastAsia="Times New Roman" w:cs="Arial"/>
          <w:bCs/>
          <w:lang w:eastAsia="en-GB"/>
        </w:rPr>
        <w:t xml:space="preserve"> routes through the City</w:t>
      </w:r>
    </w:p>
    <w:p w:rsidR="0069548C" w:rsidRPr="0069548C" w:rsidRDefault="0069548C" w:rsidP="0069548C">
      <w:pPr>
        <w:pStyle w:val="ListParagraph"/>
        <w:rPr>
          <w:rFonts w:eastAsia="Times New Roman" w:cs="Arial"/>
          <w:bCs/>
          <w:lang w:eastAsia="en-GB"/>
        </w:rPr>
      </w:pPr>
    </w:p>
    <w:p w:rsidR="0069548C" w:rsidRDefault="00614C0A" w:rsidP="007907FD">
      <w:pPr>
        <w:pStyle w:val="ListParagraph"/>
        <w:numPr>
          <w:ilvl w:val="0"/>
          <w:numId w:val="7"/>
        </w:num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  <w:r w:rsidRPr="0069548C">
        <w:rPr>
          <w:rFonts w:eastAsia="Times New Roman" w:cs="Arial"/>
          <w:bCs/>
          <w:lang w:eastAsia="en-GB"/>
        </w:rPr>
        <w:t>Highlighting</w:t>
      </w:r>
      <w:r w:rsidR="003A625D" w:rsidRPr="0069548C">
        <w:rPr>
          <w:rFonts w:eastAsia="Times New Roman" w:cs="Arial"/>
          <w:bCs/>
          <w:lang w:eastAsia="en-GB"/>
        </w:rPr>
        <w:t xml:space="preserve"> the range and breadth of Edinburgh and the region’s offer </w:t>
      </w:r>
      <w:r w:rsidR="000327C6" w:rsidRPr="0069548C">
        <w:rPr>
          <w:rFonts w:eastAsia="Times New Roman" w:cs="Arial"/>
          <w:bCs/>
          <w:lang w:eastAsia="en-GB"/>
        </w:rPr>
        <w:t xml:space="preserve"> </w:t>
      </w:r>
    </w:p>
    <w:p w:rsidR="0069548C" w:rsidRPr="0069548C" w:rsidRDefault="0069548C" w:rsidP="0069548C">
      <w:pPr>
        <w:pStyle w:val="ListParagraph"/>
        <w:rPr>
          <w:rFonts w:eastAsia="Times New Roman" w:cs="Arial"/>
          <w:bCs/>
          <w:lang w:eastAsia="en-GB"/>
        </w:rPr>
      </w:pPr>
    </w:p>
    <w:p w:rsidR="004C1CEB" w:rsidRDefault="00614C0A" w:rsidP="007907FD">
      <w:pPr>
        <w:pStyle w:val="ListParagraph"/>
        <w:numPr>
          <w:ilvl w:val="0"/>
          <w:numId w:val="7"/>
        </w:num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  <w:r w:rsidRPr="0069548C">
        <w:rPr>
          <w:rFonts w:eastAsia="Times New Roman" w:cs="Arial"/>
          <w:bCs/>
          <w:lang w:eastAsia="en-GB"/>
        </w:rPr>
        <w:t xml:space="preserve">Promoting </w:t>
      </w:r>
      <w:r w:rsidR="000E5419" w:rsidRPr="0069548C">
        <w:rPr>
          <w:rFonts w:eastAsia="Times New Roman" w:cs="Arial"/>
          <w:bCs/>
          <w:lang w:eastAsia="en-GB"/>
        </w:rPr>
        <w:t>Edinburgh as a</w:t>
      </w:r>
      <w:r w:rsidRPr="0069548C">
        <w:rPr>
          <w:rFonts w:eastAsia="Times New Roman" w:cs="Arial"/>
          <w:bCs/>
          <w:lang w:eastAsia="en-GB"/>
        </w:rPr>
        <w:t xml:space="preserve"> unique</w:t>
      </w:r>
      <w:r w:rsidR="009875CC" w:rsidRPr="0069548C">
        <w:rPr>
          <w:rFonts w:eastAsia="Times New Roman" w:cs="Arial"/>
          <w:bCs/>
          <w:lang w:eastAsia="en-GB"/>
        </w:rPr>
        <w:t xml:space="preserve"> </w:t>
      </w:r>
      <w:r w:rsidR="001A67F1" w:rsidRPr="0069548C">
        <w:rPr>
          <w:rFonts w:eastAsia="Times New Roman" w:cs="Arial"/>
          <w:bCs/>
          <w:lang w:eastAsia="en-GB"/>
        </w:rPr>
        <w:t>place</w:t>
      </w:r>
    </w:p>
    <w:p w:rsidR="00FB417D" w:rsidRPr="00FB417D" w:rsidRDefault="00FB417D" w:rsidP="00FB417D">
      <w:p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</w:p>
    <w:p w:rsidR="004C1CEB" w:rsidRDefault="004C1CEB" w:rsidP="004C1CEB">
      <w:pPr>
        <w:spacing w:line="240" w:lineRule="auto"/>
        <w:ind w:left="720" w:hanging="720"/>
        <w:jc w:val="both"/>
        <w:rPr>
          <w:rFonts w:cs="Arial"/>
        </w:rPr>
      </w:pPr>
      <w:r>
        <w:rPr>
          <w:rFonts w:eastAsia="Times New Roman" w:cs="Arial"/>
          <w:bCs/>
          <w:lang w:eastAsia="en-GB"/>
        </w:rPr>
        <w:t>3.2</w:t>
      </w:r>
      <w:r>
        <w:rPr>
          <w:rFonts w:eastAsia="Times New Roman" w:cs="Arial"/>
          <w:bCs/>
          <w:lang w:eastAsia="en-GB"/>
        </w:rPr>
        <w:tab/>
        <w:t xml:space="preserve">A scoping, concept and development plan </w:t>
      </w:r>
      <w:r w:rsidR="00A0361A">
        <w:rPr>
          <w:rFonts w:eastAsia="Times New Roman" w:cs="Arial"/>
          <w:bCs/>
          <w:lang w:eastAsia="en-GB"/>
        </w:rPr>
        <w:t xml:space="preserve">was produced, </w:t>
      </w:r>
      <w:r>
        <w:rPr>
          <w:rFonts w:eastAsia="Times New Roman" w:cs="Arial"/>
          <w:bCs/>
          <w:lang w:eastAsia="en-GB"/>
        </w:rPr>
        <w:t>recommending how the City takes forward the Wayfinding project</w:t>
      </w:r>
      <w:r w:rsidR="00FB417D">
        <w:rPr>
          <w:rFonts w:eastAsia="Times New Roman" w:cs="Arial"/>
          <w:bCs/>
          <w:lang w:eastAsia="en-GB"/>
        </w:rPr>
        <w:t xml:space="preserve"> to address the challenges and capture the environmental, economic, inclusion and health benefits</w:t>
      </w:r>
      <w:r>
        <w:rPr>
          <w:rFonts w:eastAsia="Times New Roman" w:cs="Arial"/>
          <w:bCs/>
          <w:lang w:eastAsia="en-GB"/>
        </w:rPr>
        <w:t>.</w:t>
      </w:r>
    </w:p>
    <w:p w:rsidR="00D30892" w:rsidRPr="004C1CEB" w:rsidRDefault="004C1CEB" w:rsidP="004C1CEB">
      <w:pPr>
        <w:spacing w:after="45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>4.0</w:t>
      </w:r>
      <w:r>
        <w:rPr>
          <w:rFonts w:eastAsia="Times New Roman" w:cs="Arial"/>
          <w:b/>
          <w:bCs/>
          <w:lang w:eastAsia="en-GB"/>
        </w:rPr>
        <w:tab/>
      </w:r>
      <w:r w:rsidR="001244CF">
        <w:rPr>
          <w:rFonts w:eastAsia="Times New Roman" w:cs="Arial"/>
          <w:b/>
          <w:bCs/>
          <w:lang w:eastAsia="en-GB"/>
        </w:rPr>
        <w:t xml:space="preserve">Next Steps: </w:t>
      </w:r>
      <w:r>
        <w:rPr>
          <w:rFonts w:eastAsia="Times New Roman" w:cs="Arial"/>
          <w:b/>
          <w:bCs/>
          <w:lang w:eastAsia="en-GB"/>
        </w:rPr>
        <w:t>Deliverables and Phasing</w:t>
      </w:r>
    </w:p>
    <w:p w:rsidR="004C1CEB" w:rsidRDefault="004C1CEB" w:rsidP="00FD121E">
      <w:p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</w:p>
    <w:p w:rsidR="00DA13B3" w:rsidRPr="005A572E" w:rsidRDefault="005A572E" w:rsidP="005A572E">
      <w:pPr>
        <w:spacing w:after="45" w:line="240" w:lineRule="auto"/>
        <w:ind w:left="720" w:hanging="720"/>
        <w:jc w:val="both"/>
        <w:outlineLvl w:val="3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4</w:t>
      </w:r>
      <w:r w:rsidR="004C1CEB">
        <w:rPr>
          <w:rFonts w:eastAsia="Times New Roman" w:cs="Arial"/>
          <w:bCs/>
          <w:lang w:eastAsia="en-GB"/>
        </w:rPr>
        <w:t>.1</w:t>
      </w:r>
      <w:r w:rsidR="004C1CEB">
        <w:rPr>
          <w:rFonts w:eastAsia="Times New Roman" w:cs="Arial"/>
          <w:bCs/>
          <w:lang w:eastAsia="en-GB"/>
        </w:rPr>
        <w:tab/>
        <w:t xml:space="preserve">Funding has been secured to undertake </w:t>
      </w:r>
      <w:r>
        <w:rPr>
          <w:rFonts w:eastAsia="Times New Roman" w:cs="Arial"/>
          <w:bCs/>
          <w:lang w:eastAsia="en-GB"/>
        </w:rPr>
        <w:t>the next phase</w:t>
      </w:r>
      <w:r w:rsidR="004C1CEB">
        <w:rPr>
          <w:rFonts w:eastAsia="Times New Roman" w:cs="Arial"/>
          <w:bCs/>
          <w:lang w:eastAsia="en-GB"/>
        </w:rPr>
        <w:t xml:space="preserve">. </w:t>
      </w:r>
      <w:r w:rsidR="009E3E0A">
        <w:rPr>
          <w:rFonts w:eastAsia="Times New Roman" w:cs="Arial"/>
          <w:bCs/>
          <w:lang w:eastAsia="en-GB"/>
        </w:rPr>
        <w:t xml:space="preserve">City ID </w:t>
      </w:r>
      <w:r>
        <w:rPr>
          <w:rFonts w:eastAsia="Times New Roman" w:cs="Arial"/>
          <w:bCs/>
          <w:lang w:eastAsia="en-GB"/>
        </w:rPr>
        <w:t>will develop</w:t>
      </w:r>
      <w:r w:rsidR="009A00F3">
        <w:rPr>
          <w:rFonts w:eastAsia="Times New Roman" w:cs="Arial"/>
          <w:bCs/>
          <w:lang w:eastAsia="en-GB"/>
        </w:rPr>
        <w:t xml:space="preserve"> the digital mapping resource</w:t>
      </w:r>
      <w:r w:rsidR="009E3E0A">
        <w:rPr>
          <w:rFonts w:eastAsia="Times New Roman" w:cs="Arial"/>
          <w:bCs/>
          <w:lang w:eastAsia="en-GB"/>
        </w:rPr>
        <w:t xml:space="preserve"> and t</w:t>
      </w:r>
      <w:r w:rsidR="00CD1851">
        <w:rPr>
          <w:rFonts w:eastAsia="Times New Roman" w:cs="Arial"/>
          <w:bCs/>
          <w:lang w:eastAsia="en-GB"/>
        </w:rPr>
        <w:t xml:space="preserve">here will be stakeholder engagement in developing the design and the content of the mapping. </w:t>
      </w:r>
      <w:r w:rsidR="009A00F3">
        <w:rPr>
          <w:rFonts w:eastAsia="Times New Roman" w:cs="Arial"/>
          <w:bCs/>
          <w:lang w:eastAsia="en-GB"/>
        </w:rPr>
        <w:t xml:space="preserve">A core city centre map </w:t>
      </w:r>
      <w:r w:rsidR="00670C03">
        <w:rPr>
          <w:rFonts w:eastAsia="Times New Roman" w:cs="Arial"/>
          <w:bCs/>
          <w:lang w:eastAsia="en-GB"/>
        </w:rPr>
        <w:t xml:space="preserve">and </w:t>
      </w:r>
      <w:r w:rsidR="009A00F3">
        <w:rPr>
          <w:rFonts w:eastAsia="Times New Roman" w:cs="Arial"/>
          <w:bCs/>
          <w:lang w:eastAsia="en-GB"/>
        </w:rPr>
        <w:t xml:space="preserve">project demonstrator will be produced. </w:t>
      </w:r>
      <w:bookmarkStart w:id="0" w:name="_GoBack"/>
      <w:bookmarkEnd w:id="0"/>
    </w:p>
    <w:p w:rsidR="009744DD" w:rsidRDefault="005A572E" w:rsidP="001244CF">
      <w:pPr>
        <w:spacing w:after="45" w:line="240" w:lineRule="auto"/>
        <w:ind w:left="720" w:hanging="720"/>
        <w:jc w:val="both"/>
        <w:outlineLvl w:val="3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lastRenderedPageBreak/>
        <w:t>4.2</w:t>
      </w:r>
      <w:r w:rsidR="001244CF">
        <w:rPr>
          <w:rFonts w:eastAsia="Times New Roman" w:cs="Arial"/>
          <w:bCs/>
          <w:lang w:eastAsia="en-GB"/>
        </w:rPr>
        <w:tab/>
      </w:r>
      <w:r w:rsidR="009C70FF">
        <w:rPr>
          <w:rFonts w:eastAsia="Times New Roman" w:cs="Arial"/>
          <w:bCs/>
          <w:lang w:eastAsia="en-GB"/>
        </w:rPr>
        <w:t>The</w:t>
      </w:r>
      <w:r w:rsidR="009744DD">
        <w:rPr>
          <w:rFonts w:eastAsia="Times New Roman" w:cs="Arial"/>
          <w:bCs/>
          <w:lang w:eastAsia="en-GB"/>
        </w:rPr>
        <w:t xml:space="preserve"> sequence and scale of the roll-out will be according to the funding </w:t>
      </w:r>
      <w:r w:rsidR="00DA13B3">
        <w:rPr>
          <w:rFonts w:eastAsia="Times New Roman" w:cs="Arial"/>
          <w:bCs/>
          <w:lang w:eastAsia="en-GB"/>
        </w:rPr>
        <w:t>available</w:t>
      </w:r>
      <w:r w:rsidR="00FD3897">
        <w:rPr>
          <w:rFonts w:eastAsia="Times New Roman" w:cs="Arial"/>
          <w:bCs/>
          <w:lang w:eastAsia="en-GB"/>
        </w:rPr>
        <w:t xml:space="preserve"> and would initially focus on the city centre</w:t>
      </w:r>
      <w:r w:rsidR="00DA13B3">
        <w:rPr>
          <w:rFonts w:eastAsia="Times New Roman" w:cs="Arial"/>
          <w:bCs/>
          <w:lang w:eastAsia="en-GB"/>
        </w:rPr>
        <w:t xml:space="preserve">. The suggested Wayfinding products are as follows: </w:t>
      </w:r>
    </w:p>
    <w:p w:rsidR="00313936" w:rsidRPr="00313936" w:rsidRDefault="009744DD" w:rsidP="007907FD">
      <w:pPr>
        <w:pStyle w:val="ListParagraph"/>
        <w:numPr>
          <w:ilvl w:val="0"/>
          <w:numId w:val="8"/>
        </w:num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  <w:r w:rsidRPr="00313936">
        <w:rPr>
          <w:rFonts w:eastAsia="Times New Roman" w:cs="Arial"/>
          <w:bCs/>
          <w:lang w:eastAsia="en-GB"/>
        </w:rPr>
        <w:t>City Print Map</w:t>
      </w:r>
    </w:p>
    <w:p w:rsidR="00313936" w:rsidRPr="00313936" w:rsidRDefault="009744DD" w:rsidP="007907FD">
      <w:pPr>
        <w:pStyle w:val="ListParagraph"/>
        <w:numPr>
          <w:ilvl w:val="0"/>
          <w:numId w:val="8"/>
        </w:num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  <w:r w:rsidRPr="00313936">
        <w:rPr>
          <w:rFonts w:eastAsia="Times New Roman" w:cs="Arial"/>
          <w:bCs/>
          <w:lang w:eastAsia="en-GB"/>
        </w:rPr>
        <w:t>Interactive PDF Map</w:t>
      </w:r>
    </w:p>
    <w:p w:rsidR="00313936" w:rsidRDefault="009744DD" w:rsidP="007907FD">
      <w:pPr>
        <w:pStyle w:val="ListParagraph"/>
        <w:numPr>
          <w:ilvl w:val="0"/>
          <w:numId w:val="8"/>
        </w:num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  <w:r w:rsidRPr="00313936">
        <w:rPr>
          <w:rFonts w:eastAsia="Times New Roman" w:cs="Arial"/>
          <w:bCs/>
          <w:lang w:eastAsia="en-GB"/>
        </w:rPr>
        <w:t>On Street Wayfinding: Street signs and shelter products</w:t>
      </w:r>
    </w:p>
    <w:p w:rsidR="00313936" w:rsidRPr="00313936" w:rsidRDefault="00313936" w:rsidP="007907FD">
      <w:pPr>
        <w:pStyle w:val="ListParagraph"/>
        <w:numPr>
          <w:ilvl w:val="0"/>
          <w:numId w:val="8"/>
        </w:num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  <w:r w:rsidRPr="00313936">
        <w:rPr>
          <w:rFonts w:eastAsia="Times New Roman" w:cs="Arial"/>
          <w:bCs/>
          <w:lang w:eastAsia="en-GB"/>
        </w:rPr>
        <w:t>Digital</w:t>
      </w:r>
    </w:p>
    <w:p w:rsidR="006C6575" w:rsidRDefault="006C6575" w:rsidP="00FD121E">
      <w:pPr>
        <w:spacing w:after="45" w:line="240" w:lineRule="auto"/>
        <w:jc w:val="both"/>
        <w:outlineLvl w:val="3"/>
        <w:rPr>
          <w:rFonts w:eastAsia="Times New Roman" w:cs="Arial"/>
          <w:bCs/>
          <w:lang w:eastAsia="en-GB"/>
        </w:rPr>
      </w:pPr>
    </w:p>
    <w:p w:rsidR="00FD3897" w:rsidRPr="00FD3897" w:rsidRDefault="00FD3897" w:rsidP="00FD3897">
      <w:pPr>
        <w:pStyle w:val="ListParagraph"/>
        <w:jc w:val="both"/>
        <w:rPr>
          <w:b/>
        </w:rPr>
      </w:pPr>
    </w:p>
    <w:p w:rsidR="001244CF" w:rsidRDefault="001244CF" w:rsidP="00696E7A">
      <w:pPr>
        <w:spacing w:line="240" w:lineRule="auto"/>
        <w:jc w:val="both"/>
      </w:pPr>
    </w:p>
    <w:p w:rsidR="00FD3897" w:rsidRDefault="00FD3897" w:rsidP="00696E7A">
      <w:pPr>
        <w:spacing w:line="240" w:lineRule="auto"/>
        <w:jc w:val="both"/>
        <w:rPr>
          <w:rFonts w:eastAsia="Times New Roman" w:cs="Arial"/>
          <w:b/>
          <w:bCs/>
          <w:lang w:eastAsia="en-GB"/>
        </w:rPr>
      </w:pPr>
    </w:p>
    <w:p w:rsidR="001244CF" w:rsidRDefault="001244CF" w:rsidP="00696E7A">
      <w:pPr>
        <w:spacing w:line="240" w:lineRule="auto"/>
        <w:jc w:val="both"/>
        <w:rPr>
          <w:rFonts w:eastAsia="Times New Roman" w:cs="Arial"/>
          <w:b/>
          <w:bCs/>
          <w:lang w:eastAsia="en-GB"/>
        </w:rPr>
      </w:pPr>
    </w:p>
    <w:sectPr w:rsidR="001244CF" w:rsidSect="00F52E08">
      <w:footerReference w:type="default" r:id="rId8"/>
      <w:type w:val="continuous"/>
      <w:pgSz w:w="11906" w:h="16838" w:code="9"/>
      <w:pgMar w:top="1134" w:right="1276" w:bottom="403" w:left="1134" w:header="0" w:footer="425" w:gutter="0"/>
      <w:paperSrc w:first="261" w:other="26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83" w:rsidRDefault="001F2B83" w:rsidP="00575238">
      <w:pPr>
        <w:spacing w:after="0" w:line="240" w:lineRule="auto"/>
      </w:pPr>
      <w:r>
        <w:separator/>
      </w:r>
    </w:p>
  </w:endnote>
  <w:endnote w:type="continuationSeparator" w:id="0">
    <w:p w:rsidR="001F2B83" w:rsidRDefault="001F2B83" w:rsidP="0057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0846"/>
      <w:docPartObj>
        <w:docPartGallery w:val="Page Numbers (Bottom of Page)"/>
        <w:docPartUnique/>
      </w:docPartObj>
    </w:sdtPr>
    <w:sdtEndPr/>
    <w:sdtContent>
      <w:p w:rsidR="00FD3897" w:rsidRDefault="00C87C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3897" w:rsidRDefault="00FD3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83" w:rsidRDefault="001F2B83" w:rsidP="00575238">
      <w:pPr>
        <w:spacing w:after="0" w:line="240" w:lineRule="auto"/>
      </w:pPr>
      <w:r>
        <w:separator/>
      </w:r>
    </w:p>
  </w:footnote>
  <w:footnote w:type="continuationSeparator" w:id="0">
    <w:p w:rsidR="001F2B83" w:rsidRDefault="001F2B83" w:rsidP="0057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189F"/>
    <w:multiLevelType w:val="hybridMultilevel"/>
    <w:tmpl w:val="99C0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39F2"/>
    <w:multiLevelType w:val="hybridMultilevel"/>
    <w:tmpl w:val="85E2B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10C4F"/>
    <w:multiLevelType w:val="hybridMultilevel"/>
    <w:tmpl w:val="2A7E7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FC5D50"/>
    <w:multiLevelType w:val="hybridMultilevel"/>
    <w:tmpl w:val="5C90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6184"/>
    <w:multiLevelType w:val="hybridMultilevel"/>
    <w:tmpl w:val="79180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F77AC1"/>
    <w:multiLevelType w:val="hybridMultilevel"/>
    <w:tmpl w:val="16C4A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4C7FC5"/>
    <w:multiLevelType w:val="hybridMultilevel"/>
    <w:tmpl w:val="F17CD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D4F12"/>
    <w:multiLevelType w:val="hybridMultilevel"/>
    <w:tmpl w:val="2FC4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04818"/>
    <w:multiLevelType w:val="hybridMultilevel"/>
    <w:tmpl w:val="2C22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AC"/>
    <w:rsid w:val="0001462C"/>
    <w:rsid w:val="00017C9C"/>
    <w:rsid w:val="000211AA"/>
    <w:rsid w:val="00027243"/>
    <w:rsid w:val="00030D16"/>
    <w:rsid w:val="00031B82"/>
    <w:rsid w:val="000327C6"/>
    <w:rsid w:val="0004004D"/>
    <w:rsid w:val="000427C3"/>
    <w:rsid w:val="000437E6"/>
    <w:rsid w:val="000734AF"/>
    <w:rsid w:val="0008087F"/>
    <w:rsid w:val="00081D15"/>
    <w:rsid w:val="000A4BF0"/>
    <w:rsid w:val="000B74EB"/>
    <w:rsid w:val="000C4ED3"/>
    <w:rsid w:val="000D0E7C"/>
    <w:rsid w:val="000E3BEA"/>
    <w:rsid w:val="000E5419"/>
    <w:rsid w:val="001244CF"/>
    <w:rsid w:val="001416AC"/>
    <w:rsid w:val="0014684E"/>
    <w:rsid w:val="00163D3B"/>
    <w:rsid w:val="00166735"/>
    <w:rsid w:val="00173C61"/>
    <w:rsid w:val="00180FAB"/>
    <w:rsid w:val="001A3AA5"/>
    <w:rsid w:val="001A67F1"/>
    <w:rsid w:val="001B1CC8"/>
    <w:rsid w:val="001B799A"/>
    <w:rsid w:val="001D15BB"/>
    <w:rsid w:val="001F0C3F"/>
    <w:rsid w:val="001F0E1F"/>
    <w:rsid w:val="001F2B83"/>
    <w:rsid w:val="001F6165"/>
    <w:rsid w:val="0021454A"/>
    <w:rsid w:val="00215980"/>
    <w:rsid w:val="00244B4C"/>
    <w:rsid w:val="00257B31"/>
    <w:rsid w:val="00270F11"/>
    <w:rsid w:val="00271024"/>
    <w:rsid w:val="002729F9"/>
    <w:rsid w:val="0028155C"/>
    <w:rsid w:val="0029086D"/>
    <w:rsid w:val="00293230"/>
    <w:rsid w:val="002A53D1"/>
    <w:rsid w:val="002D2646"/>
    <w:rsid w:val="002E3602"/>
    <w:rsid w:val="002E7687"/>
    <w:rsid w:val="002F736D"/>
    <w:rsid w:val="00301A0A"/>
    <w:rsid w:val="003052FE"/>
    <w:rsid w:val="0031373C"/>
    <w:rsid w:val="00313936"/>
    <w:rsid w:val="00323969"/>
    <w:rsid w:val="003242B9"/>
    <w:rsid w:val="003260D0"/>
    <w:rsid w:val="003462AD"/>
    <w:rsid w:val="00347A13"/>
    <w:rsid w:val="0036668E"/>
    <w:rsid w:val="0038685D"/>
    <w:rsid w:val="003A625D"/>
    <w:rsid w:val="003B197B"/>
    <w:rsid w:val="003C3DD0"/>
    <w:rsid w:val="003E0431"/>
    <w:rsid w:val="003E618F"/>
    <w:rsid w:val="003F48A8"/>
    <w:rsid w:val="003F5EBD"/>
    <w:rsid w:val="0041429A"/>
    <w:rsid w:val="00416957"/>
    <w:rsid w:val="00425A9B"/>
    <w:rsid w:val="00425AFB"/>
    <w:rsid w:val="0043217A"/>
    <w:rsid w:val="004345C7"/>
    <w:rsid w:val="00435B02"/>
    <w:rsid w:val="004539A3"/>
    <w:rsid w:val="00464F94"/>
    <w:rsid w:val="00465F3F"/>
    <w:rsid w:val="004673B5"/>
    <w:rsid w:val="0048422F"/>
    <w:rsid w:val="004969C5"/>
    <w:rsid w:val="004973CF"/>
    <w:rsid w:val="004A00CF"/>
    <w:rsid w:val="004B3CDA"/>
    <w:rsid w:val="004B552C"/>
    <w:rsid w:val="004C0E18"/>
    <w:rsid w:val="004C1CEB"/>
    <w:rsid w:val="004C25FF"/>
    <w:rsid w:val="004C3302"/>
    <w:rsid w:val="004F08B7"/>
    <w:rsid w:val="005032FE"/>
    <w:rsid w:val="00507370"/>
    <w:rsid w:val="00512D56"/>
    <w:rsid w:val="00516638"/>
    <w:rsid w:val="005176AB"/>
    <w:rsid w:val="00547D2F"/>
    <w:rsid w:val="0056108C"/>
    <w:rsid w:val="00575238"/>
    <w:rsid w:val="00593E04"/>
    <w:rsid w:val="00594D19"/>
    <w:rsid w:val="005956BF"/>
    <w:rsid w:val="00595D1C"/>
    <w:rsid w:val="00596FEE"/>
    <w:rsid w:val="005A572E"/>
    <w:rsid w:val="005A66A4"/>
    <w:rsid w:val="005A6AA3"/>
    <w:rsid w:val="005F0FE8"/>
    <w:rsid w:val="005F7A5C"/>
    <w:rsid w:val="00614C0A"/>
    <w:rsid w:val="006208B8"/>
    <w:rsid w:val="006269E5"/>
    <w:rsid w:val="00656C70"/>
    <w:rsid w:val="00663A47"/>
    <w:rsid w:val="00670C03"/>
    <w:rsid w:val="00681A99"/>
    <w:rsid w:val="006851E0"/>
    <w:rsid w:val="00690613"/>
    <w:rsid w:val="0069548C"/>
    <w:rsid w:val="00696E7A"/>
    <w:rsid w:val="006A2722"/>
    <w:rsid w:val="006B0FDB"/>
    <w:rsid w:val="006B26A9"/>
    <w:rsid w:val="006B4CB8"/>
    <w:rsid w:val="006C25A6"/>
    <w:rsid w:val="006C455E"/>
    <w:rsid w:val="006C6575"/>
    <w:rsid w:val="006F286A"/>
    <w:rsid w:val="00710031"/>
    <w:rsid w:val="007228C6"/>
    <w:rsid w:val="00724253"/>
    <w:rsid w:val="00726796"/>
    <w:rsid w:val="0074639B"/>
    <w:rsid w:val="0077063A"/>
    <w:rsid w:val="00774131"/>
    <w:rsid w:val="00780F18"/>
    <w:rsid w:val="00781B9F"/>
    <w:rsid w:val="00785EE6"/>
    <w:rsid w:val="007907FD"/>
    <w:rsid w:val="00797863"/>
    <w:rsid w:val="007A6C5E"/>
    <w:rsid w:val="007A7ED5"/>
    <w:rsid w:val="007B0D58"/>
    <w:rsid w:val="007B372D"/>
    <w:rsid w:val="007C0F7D"/>
    <w:rsid w:val="007C1D49"/>
    <w:rsid w:val="007C2A2F"/>
    <w:rsid w:val="007C3532"/>
    <w:rsid w:val="007F531B"/>
    <w:rsid w:val="008073B4"/>
    <w:rsid w:val="00830559"/>
    <w:rsid w:val="0083403C"/>
    <w:rsid w:val="00844CAF"/>
    <w:rsid w:val="00847D10"/>
    <w:rsid w:val="00855CC3"/>
    <w:rsid w:val="00856D24"/>
    <w:rsid w:val="008858EE"/>
    <w:rsid w:val="00894927"/>
    <w:rsid w:val="008969FA"/>
    <w:rsid w:val="008C655D"/>
    <w:rsid w:val="00910DC9"/>
    <w:rsid w:val="0092750B"/>
    <w:rsid w:val="0094150A"/>
    <w:rsid w:val="00942251"/>
    <w:rsid w:val="009446E8"/>
    <w:rsid w:val="009744DD"/>
    <w:rsid w:val="009875CC"/>
    <w:rsid w:val="00990739"/>
    <w:rsid w:val="009A00F3"/>
    <w:rsid w:val="009A434B"/>
    <w:rsid w:val="009A715C"/>
    <w:rsid w:val="009C70FF"/>
    <w:rsid w:val="009E3E0A"/>
    <w:rsid w:val="009F274F"/>
    <w:rsid w:val="009F450C"/>
    <w:rsid w:val="00A0361A"/>
    <w:rsid w:val="00A03D7B"/>
    <w:rsid w:val="00A045E4"/>
    <w:rsid w:val="00A30424"/>
    <w:rsid w:val="00A3542D"/>
    <w:rsid w:val="00A570C8"/>
    <w:rsid w:val="00A57BB9"/>
    <w:rsid w:val="00A61D0F"/>
    <w:rsid w:val="00A90239"/>
    <w:rsid w:val="00AA1CD9"/>
    <w:rsid w:val="00AA3871"/>
    <w:rsid w:val="00AA6830"/>
    <w:rsid w:val="00AA7FC0"/>
    <w:rsid w:val="00AC69DA"/>
    <w:rsid w:val="00AD4564"/>
    <w:rsid w:val="00AD56ED"/>
    <w:rsid w:val="00AF517F"/>
    <w:rsid w:val="00AF5F73"/>
    <w:rsid w:val="00B00E4B"/>
    <w:rsid w:val="00B02DE1"/>
    <w:rsid w:val="00B04963"/>
    <w:rsid w:val="00B146C9"/>
    <w:rsid w:val="00B401F0"/>
    <w:rsid w:val="00B4346B"/>
    <w:rsid w:val="00B76063"/>
    <w:rsid w:val="00B80DDF"/>
    <w:rsid w:val="00B92A06"/>
    <w:rsid w:val="00BA0379"/>
    <w:rsid w:val="00BC1D7A"/>
    <w:rsid w:val="00BC41DE"/>
    <w:rsid w:val="00BC45EF"/>
    <w:rsid w:val="00BC6EC1"/>
    <w:rsid w:val="00BD0B5C"/>
    <w:rsid w:val="00BE130D"/>
    <w:rsid w:val="00BF250F"/>
    <w:rsid w:val="00BF5CB2"/>
    <w:rsid w:val="00C2313D"/>
    <w:rsid w:val="00C32F00"/>
    <w:rsid w:val="00C3330A"/>
    <w:rsid w:val="00C353D0"/>
    <w:rsid w:val="00C53175"/>
    <w:rsid w:val="00C54C28"/>
    <w:rsid w:val="00C6265F"/>
    <w:rsid w:val="00C62FB3"/>
    <w:rsid w:val="00C71EA6"/>
    <w:rsid w:val="00C75ED1"/>
    <w:rsid w:val="00C87CC3"/>
    <w:rsid w:val="00C90F4D"/>
    <w:rsid w:val="00C9402A"/>
    <w:rsid w:val="00CD1610"/>
    <w:rsid w:val="00CD1851"/>
    <w:rsid w:val="00CD43CD"/>
    <w:rsid w:val="00CD5046"/>
    <w:rsid w:val="00CE721B"/>
    <w:rsid w:val="00CF0963"/>
    <w:rsid w:val="00D15CF4"/>
    <w:rsid w:val="00D17DB2"/>
    <w:rsid w:val="00D30892"/>
    <w:rsid w:val="00D33C66"/>
    <w:rsid w:val="00D51BC5"/>
    <w:rsid w:val="00D52058"/>
    <w:rsid w:val="00D67D29"/>
    <w:rsid w:val="00D74C08"/>
    <w:rsid w:val="00DA13B3"/>
    <w:rsid w:val="00DA4E1D"/>
    <w:rsid w:val="00DA53DA"/>
    <w:rsid w:val="00DB00B8"/>
    <w:rsid w:val="00DC134B"/>
    <w:rsid w:val="00DC2E29"/>
    <w:rsid w:val="00DF33B6"/>
    <w:rsid w:val="00E02B10"/>
    <w:rsid w:val="00E04B80"/>
    <w:rsid w:val="00E21327"/>
    <w:rsid w:val="00E23BD3"/>
    <w:rsid w:val="00E3252A"/>
    <w:rsid w:val="00E354AA"/>
    <w:rsid w:val="00E60234"/>
    <w:rsid w:val="00E65B36"/>
    <w:rsid w:val="00E729DB"/>
    <w:rsid w:val="00E72D73"/>
    <w:rsid w:val="00E75908"/>
    <w:rsid w:val="00E76197"/>
    <w:rsid w:val="00E87A1F"/>
    <w:rsid w:val="00E9651E"/>
    <w:rsid w:val="00EA452C"/>
    <w:rsid w:val="00EB04D0"/>
    <w:rsid w:val="00EC54A3"/>
    <w:rsid w:val="00EE2E83"/>
    <w:rsid w:val="00EF0E4F"/>
    <w:rsid w:val="00EF38E0"/>
    <w:rsid w:val="00EF61A5"/>
    <w:rsid w:val="00F20FE6"/>
    <w:rsid w:val="00F37290"/>
    <w:rsid w:val="00F5248A"/>
    <w:rsid w:val="00F52E08"/>
    <w:rsid w:val="00F556F7"/>
    <w:rsid w:val="00F674A7"/>
    <w:rsid w:val="00F92341"/>
    <w:rsid w:val="00FB417D"/>
    <w:rsid w:val="00FC6E9B"/>
    <w:rsid w:val="00FD121E"/>
    <w:rsid w:val="00FD3897"/>
    <w:rsid w:val="00FD7D3D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B5556-D8E5-4E29-B4B8-5BDF0183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57"/>
    <w:pPr>
      <w:ind w:left="720"/>
      <w:contextualSpacing/>
    </w:pPr>
  </w:style>
  <w:style w:type="paragraph" w:customStyle="1" w:styleId="Default">
    <w:name w:val="Default"/>
    <w:rsid w:val="00DF33B6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5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238"/>
  </w:style>
  <w:style w:type="paragraph" w:styleId="Footer">
    <w:name w:val="footer"/>
    <w:basedOn w:val="Normal"/>
    <w:link w:val="FooterChar"/>
    <w:uiPriority w:val="99"/>
    <w:unhideWhenUsed/>
    <w:rsid w:val="00575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38"/>
  </w:style>
  <w:style w:type="table" w:styleId="TableGrid">
    <w:name w:val="Table Grid"/>
    <w:basedOn w:val="TableNormal"/>
    <w:uiPriority w:val="59"/>
    <w:rsid w:val="001D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6953D-2CE6-4690-839C-7A940416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Grant</dc:creator>
  <cp:lastModifiedBy>Anna Grant</cp:lastModifiedBy>
  <cp:revision>3</cp:revision>
  <cp:lastPrinted>2017-05-23T11:13:00Z</cp:lastPrinted>
  <dcterms:created xsi:type="dcterms:W3CDTF">2017-05-29T10:09:00Z</dcterms:created>
  <dcterms:modified xsi:type="dcterms:W3CDTF">2017-05-29T10:12:00Z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-278635360</vt:i4>
  </property>
  <property fmtid="{D5CDD505-2E9C-101B-9397-08002B2CF9AE}" pid="3" name="_NewReviewCycle">
    <vt:lpwstr/>
  </property>
  <property fmtid="{D5CDD505-2E9C-101B-9397-08002B2CF9AE}" pid="4" name="_EmailSubject">
    <vt:lpwstr>Wayfinding Workshops</vt:lpwstr>
  </property>
  <property fmtid="{D5CDD505-2E9C-101B-9397-08002B2CF9AE}" pid="5" name="_AuthorEmail">
    <vt:lpwstr>Anna.Grant@edinburgh.gov.uk</vt:lpwstr>
  </property>
  <property fmtid="{D5CDD505-2E9C-101B-9397-08002B2CF9AE}" pid="6" name="_AuthorEmailDisplayName">
    <vt:lpwstr>Anna Grant</vt:lpwstr>
  </property>
</Properties>
</file>